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F410" w14:textId="77777777" w:rsidR="00970A71" w:rsidRPr="0056617C" w:rsidRDefault="00970A71" w:rsidP="00970A71">
      <w:pPr>
        <w:shd w:val="clear" w:color="auto" w:fill="FFFFFF"/>
        <w:spacing w:after="0"/>
        <w:jc w:val="center"/>
        <w:textAlignment w:val="baseline"/>
        <w:rPr>
          <w:rFonts w:ascii="Georgia" w:hAnsi="Georgia" w:cs="Arial"/>
          <w:b/>
          <w:color w:val="000000"/>
          <w:sz w:val="36"/>
          <w:szCs w:val="36"/>
          <w:lang w:val="it-IT"/>
        </w:rPr>
      </w:pPr>
      <w:bookmarkStart w:id="0" w:name="_GoBack"/>
      <w:bookmarkEnd w:id="0"/>
      <w:r w:rsidRPr="0056617C">
        <w:rPr>
          <w:rFonts w:ascii="Georgia" w:hAnsi="Georgia" w:cs="Arial"/>
          <w:b/>
          <w:color w:val="000000"/>
          <w:sz w:val="36"/>
          <w:szCs w:val="36"/>
          <w:lang w:val="it-IT"/>
        </w:rPr>
        <w:t>SOMNUS, indumenti intelligenti per dormire meglio e monitorare la qualità del sonno</w:t>
      </w:r>
    </w:p>
    <w:p w14:paraId="4389CE72" w14:textId="77777777" w:rsidR="00970A71" w:rsidRDefault="00970A71" w:rsidP="00970A71">
      <w:pPr>
        <w:pStyle w:val="NormaleWeb"/>
        <w:spacing w:before="0" w:beforeAutospacing="0" w:after="300" w:afterAutospacing="0"/>
        <w:jc w:val="both"/>
        <w:rPr>
          <w:rFonts w:ascii="Georgia" w:hAnsi="Georgia"/>
          <w:i/>
          <w:color w:val="333333"/>
          <w:sz w:val="24"/>
          <w:szCs w:val="24"/>
        </w:rPr>
      </w:pPr>
    </w:p>
    <w:p w14:paraId="18C1D3F1" w14:textId="77777777" w:rsidR="00970A71" w:rsidRPr="00460FDA" w:rsidRDefault="00970A71" w:rsidP="00970A71">
      <w:pPr>
        <w:pStyle w:val="NormaleWeb"/>
        <w:spacing w:before="0" w:beforeAutospacing="0" w:after="0" w:afterAutospacing="0"/>
        <w:jc w:val="both"/>
        <w:rPr>
          <w:rFonts w:ascii="Georgia" w:hAnsi="Georgia"/>
          <w:i/>
          <w:color w:val="333333"/>
          <w:sz w:val="24"/>
          <w:szCs w:val="24"/>
        </w:rPr>
      </w:pPr>
      <w:r w:rsidRPr="009F5ED4">
        <w:rPr>
          <w:rFonts w:ascii="Georgia" w:hAnsi="Georgia"/>
          <w:i/>
          <w:color w:val="333333"/>
          <w:sz w:val="24"/>
          <w:szCs w:val="24"/>
        </w:rPr>
        <w:t>Il progetto SOMNUS, finanziato dal Fondo europeo di sviluppo regionale, è giunto alla conclusione e</w:t>
      </w:r>
      <w:r>
        <w:rPr>
          <w:rFonts w:ascii="Georgia" w:hAnsi="Georgia"/>
          <w:i/>
          <w:color w:val="333333"/>
          <w:sz w:val="24"/>
          <w:szCs w:val="24"/>
        </w:rPr>
        <w:t xml:space="preserve"> presenta </w:t>
      </w:r>
      <w:r w:rsidRPr="00460FDA">
        <w:rPr>
          <w:rFonts w:ascii="Georgia" w:hAnsi="Georgia"/>
          <w:i/>
          <w:sz w:val="24"/>
          <w:szCs w:val="24"/>
        </w:rPr>
        <w:t>una collezione di indumenti intimi arricchita dall’applicazione di sensori tessili che la rendono “intelligente” unita ad un sistema wearable di monitoraggio del sonno innovato nel comfort e nell’applicazione di design e stile alla tecnologia. Il sistema si completa con uno strumento di consultazione dati integrando così l’aspetto tecnologico con un forte contenuto “fashion &amp; design”.</w:t>
      </w:r>
    </w:p>
    <w:p w14:paraId="5EEC86F0" w14:textId="77777777" w:rsidR="00970A71" w:rsidRPr="00E938E0" w:rsidRDefault="00970A71" w:rsidP="00970A71">
      <w:pPr>
        <w:shd w:val="clear" w:color="auto" w:fill="FFFFFF"/>
        <w:spacing w:after="0"/>
        <w:jc w:val="both"/>
        <w:textAlignment w:val="baseline"/>
        <w:rPr>
          <w:rFonts w:ascii="Georgia" w:hAnsi="Georgia" w:cs="Arial"/>
          <w:color w:val="000000"/>
          <w:lang w:val="it-IT"/>
        </w:rPr>
      </w:pPr>
    </w:p>
    <w:p w14:paraId="33017C7B" w14:textId="77777777" w:rsidR="00970A71" w:rsidRPr="0056617C" w:rsidRDefault="00970A71" w:rsidP="00970A71">
      <w:pPr>
        <w:shd w:val="clear" w:color="auto" w:fill="FFFFFF"/>
        <w:spacing w:after="0"/>
        <w:jc w:val="both"/>
        <w:textAlignment w:val="baseline"/>
        <w:rPr>
          <w:rFonts w:ascii="Georgia" w:eastAsia="Times New Roman" w:hAnsi="Georgia" w:cs="Arial"/>
          <w:color w:val="201F1E"/>
          <w:bdr w:val="none" w:sz="0" w:space="0" w:color="auto" w:frame="1"/>
          <w:lang w:val="it-IT" w:eastAsia="it-IT"/>
        </w:rPr>
      </w:pPr>
      <w:r w:rsidRPr="00E938E0">
        <w:rPr>
          <w:rFonts w:ascii="Georgia" w:hAnsi="Georgia" w:cs="Arial"/>
          <w:color w:val="000000"/>
          <w:lang w:val="it-IT"/>
        </w:rPr>
        <w:t xml:space="preserve">Milano, 25 ottobre 2019 - Sono oltre 9 milioni gli italiani che soffrono di </w:t>
      </w:r>
      <w:r>
        <w:rPr>
          <w:rFonts w:ascii="Georgia" w:hAnsi="Georgia" w:cs="Arial"/>
          <w:color w:val="000000"/>
          <w:lang w:val="it-IT"/>
        </w:rPr>
        <w:t>malattie legate al sonno</w:t>
      </w:r>
      <w:r w:rsidRPr="00E938E0">
        <w:rPr>
          <w:rFonts w:ascii="Georgia" w:hAnsi="Georgia" w:cs="Arial"/>
          <w:color w:val="000000"/>
          <w:lang w:val="it-IT"/>
        </w:rPr>
        <w:t xml:space="preserve"> mentre il </w:t>
      </w:r>
      <w:r w:rsidRPr="0056617C">
        <w:rPr>
          <w:rFonts w:ascii="Georgia" w:eastAsia="Times New Roman" w:hAnsi="Georgia" w:cs="Arial"/>
          <w:color w:val="201F1E"/>
          <w:bdr w:val="none" w:sz="0" w:space="0" w:color="auto" w:frame="1"/>
          <w:lang w:val="it-IT" w:eastAsia="it-IT"/>
        </w:rPr>
        <w:t>30 per cento delle persone tra i 30 e i 64 anni dorme meno di 6 ore a notte con effetti negativi sulla qualità del sonno. Con quali conseguenze? Un abbassamento del sistema immunitario, problemi di memoria, apprendimento e un rischio più elevato di contrarre malattie.</w:t>
      </w:r>
    </w:p>
    <w:p w14:paraId="5B11459C" w14:textId="77777777" w:rsidR="00970A71" w:rsidRPr="0056617C" w:rsidRDefault="00970A71" w:rsidP="00970A71">
      <w:pPr>
        <w:pStyle w:val="NormaleWeb"/>
        <w:jc w:val="both"/>
        <w:rPr>
          <w:rFonts w:ascii="Georgia" w:hAnsi="Georgia" w:cs="Arial"/>
          <w:color w:val="000000"/>
          <w:sz w:val="24"/>
          <w:szCs w:val="24"/>
        </w:rPr>
      </w:pPr>
      <w:r w:rsidRPr="0056617C">
        <w:rPr>
          <w:rFonts w:ascii="Georgia" w:hAnsi="Georgia" w:cs="Arial"/>
          <w:color w:val="000000"/>
          <w:sz w:val="24"/>
          <w:szCs w:val="24"/>
        </w:rPr>
        <w:t xml:space="preserve">Il progetto </w:t>
      </w:r>
      <w:r w:rsidRPr="00107194">
        <w:rPr>
          <w:rFonts w:ascii="Georgia" w:hAnsi="Georgia" w:cs="Arial"/>
          <w:b/>
          <w:color w:val="000000"/>
          <w:sz w:val="24"/>
          <w:szCs w:val="24"/>
        </w:rPr>
        <w:t xml:space="preserve">SOMNUS </w:t>
      </w:r>
      <w:r>
        <w:rPr>
          <w:rFonts w:ascii="Georgia" w:hAnsi="Georgia" w:cs="Arial"/>
          <w:color w:val="000000"/>
          <w:sz w:val="24"/>
          <w:szCs w:val="24"/>
        </w:rPr>
        <w:t xml:space="preserve">- </w:t>
      </w:r>
      <w:r w:rsidRPr="00107194">
        <w:rPr>
          <w:rFonts w:ascii="Georgia" w:hAnsi="Georgia" w:cs="Arial"/>
          <w:b/>
          <w:color w:val="000000"/>
          <w:sz w:val="24"/>
          <w:szCs w:val="24"/>
        </w:rPr>
        <w:t>Sistema sonno On the body per il Monitoraggio Non Invasivo mediante Underwear Sensorizzato</w:t>
      </w:r>
      <w:r>
        <w:rPr>
          <w:rFonts w:ascii="Georgia" w:hAnsi="Georgia" w:cs="Arial"/>
          <w:color w:val="000000"/>
          <w:sz w:val="24"/>
          <w:szCs w:val="24"/>
        </w:rPr>
        <w:t xml:space="preserve"> - </w:t>
      </w:r>
      <w:r w:rsidRPr="0056617C">
        <w:rPr>
          <w:rFonts w:ascii="Georgia" w:hAnsi="Georgia" w:cs="Arial"/>
          <w:color w:val="000000"/>
          <w:sz w:val="24"/>
          <w:szCs w:val="24"/>
        </w:rPr>
        <w:t>ha cercato di andare incontro a questi disturbi creando dispositivi hi-tech indossabili per il monitoraggio del sonno.  Si tratta di indumenti intimi sensorizzati, un sistema wearable con caratteristiche di comfort e praticità che permette un monitoraggio continuo, non invasivo e preciso.</w:t>
      </w:r>
    </w:p>
    <w:p w14:paraId="40A86416" w14:textId="77777777" w:rsidR="00970A71" w:rsidRPr="0056617C" w:rsidRDefault="00970A71" w:rsidP="00970A71">
      <w:pPr>
        <w:pStyle w:val="NormaleWeb"/>
        <w:jc w:val="both"/>
        <w:rPr>
          <w:rFonts w:ascii="Georgia" w:hAnsi="Georgia" w:cs="Arial"/>
          <w:color w:val="000000"/>
          <w:sz w:val="24"/>
          <w:szCs w:val="24"/>
        </w:rPr>
      </w:pPr>
      <w:r w:rsidRPr="0056617C">
        <w:rPr>
          <w:rFonts w:ascii="Georgia" w:hAnsi="Georgia" w:cs="Arial"/>
          <w:color w:val="000000"/>
          <w:sz w:val="24"/>
          <w:szCs w:val="24"/>
        </w:rPr>
        <w:t>A conclusione del progetto</w:t>
      </w:r>
      <w:r>
        <w:rPr>
          <w:rFonts w:ascii="Georgia" w:hAnsi="Georgia" w:cs="Arial"/>
          <w:color w:val="000000"/>
          <w:sz w:val="24"/>
          <w:szCs w:val="24"/>
        </w:rPr>
        <w:t xml:space="preserve">, finanziato dal </w:t>
      </w:r>
      <w:r w:rsidRPr="00107194">
        <w:rPr>
          <w:rFonts w:ascii="Georgia" w:hAnsi="Georgia" w:cs="Arial"/>
          <w:b/>
          <w:color w:val="000000"/>
          <w:sz w:val="24"/>
          <w:szCs w:val="24"/>
        </w:rPr>
        <w:t>Fondo europeo di sviluppo regionale</w:t>
      </w:r>
      <w:r>
        <w:rPr>
          <w:rFonts w:ascii="Georgia" w:hAnsi="Georgia" w:cs="Arial"/>
          <w:color w:val="000000"/>
          <w:sz w:val="24"/>
          <w:szCs w:val="24"/>
        </w:rPr>
        <w:t xml:space="preserve">, </w:t>
      </w:r>
      <w:r w:rsidRPr="0056617C">
        <w:rPr>
          <w:rFonts w:ascii="Georgia" w:hAnsi="Georgia" w:cs="Arial"/>
          <w:color w:val="000000"/>
          <w:sz w:val="24"/>
          <w:szCs w:val="24"/>
        </w:rPr>
        <w:t xml:space="preserve">è stata presentata una sfilata di indumenti intimi in diversi colori e modelli per uomo e donna, che si è svolta sulla scalinata che porta all’Aula Magna del Politecnico di Milano. </w:t>
      </w:r>
    </w:p>
    <w:p w14:paraId="171487D8" w14:textId="77777777" w:rsidR="00970A71" w:rsidRPr="0056617C" w:rsidRDefault="00970A71" w:rsidP="00970A71">
      <w:pPr>
        <w:pStyle w:val="Default"/>
        <w:jc w:val="both"/>
        <w:rPr>
          <w:rFonts w:ascii="Georgia" w:hAnsi="Georgia" w:cs="Arial"/>
        </w:rPr>
      </w:pPr>
      <w:r w:rsidRPr="0056617C">
        <w:rPr>
          <w:rFonts w:ascii="Georgia" w:hAnsi="Georgia" w:cs="Arial"/>
        </w:rPr>
        <w:t>SOMNUS è un esempio della collaborazione strategica tra industria e università. Sono quattro infatti le aziende coinvolte</w:t>
      </w:r>
      <w:r>
        <w:rPr>
          <w:rFonts w:ascii="Georgia" w:hAnsi="Georgia" w:cs="Arial"/>
        </w:rPr>
        <w:t xml:space="preserve"> nel progetto</w:t>
      </w:r>
      <w:r w:rsidRPr="0056617C">
        <w:rPr>
          <w:rFonts w:ascii="Georgia" w:hAnsi="Georgia" w:cs="Arial"/>
        </w:rPr>
        <w:t xml:space="preserve"> </w:t>
      </w:r>
      <w:r w:rsidRPr="00107194">
        <w:rPr>
          <w:rFonts w:ascii="Georgia" w:hAnsi="Georgia" w:cs="Arial"/>
          <w:b/>
          <w:color w:val="auto"/>
        </w:rPr>
        <w:t>Comftech</w:t>
      </w:r>
      <w:r w:rsidRPr="0056617C">
        <w:rPr>
          <w:rFonts w:ascii="Georgia" w:hAnsi="Georgia" w:cs="Arial"/>
          <w:color w:val="auto"/>
        </w:rPr>
        <w:t xml:space="preserve"> di Monza (capofila), </w:t>
      </w:r>
      <w:r w:rsidRPr="00107194">
        <w:rPr>
          <w:rFonts w:ascii="Georgia" w:hAnsi="Georgia" w:cs="Arial"/>
          <w:b/>
          <w:color w:val="auto"/>
        </w:rPr>
        <w:t>Genesi</w:t>
      </w:r>
      <w:r w:rsidRPr="0056617C">
        <w:rPr>
          <w:rFonts w:ascii="Georgia" w:hAnsi="Georgia" w:cs="Arial"/>
          <w:color w:val="auto"/>
        </w:rPr>
        <w:t xml:space="preserve"> di Castel Goffredo </w:t>
      </w:r>
      <w:r>
        <w:rPr>
          <w:rFonts w:ascii="Georgia" w:hAnsi="Georgia" w:cs="Arial"/>
          <w:color w:val="auto"/>
        </w:rPr>
        <w:t xml:space="preserve">in provincia di </w:t>
      </w:r>
      <w:r w:rsidRPr="0056617C">
        <w:rPr>
          <w:rFonts w:ascii="Georgia" w:hAnsi="Georgia" w:cs="Arial"/>
          <w:color w:val="auto"/>
        </w:rPr>
        <w:t xml:space="preserve">Mantova, </w:t>
      </w:r>
      <w:r w:rsidRPr="00107194">
        <w:rPr>
          <w:rFonts w:ascii="Georgia" w:hAnsi="Georgia" w:cs="Arial"/>
          <w:b/>
          <w:color w:val="auto"/>
        </w:rPr>
        <w:t>Sonnomedica</w:t>
      </w:r>
      <w:r w:rsidRPr="0056617C">
        <w:rPr>
          <w:rFonts w:ascii="Georgia" w:hAnsi="Georgia" w:cs="Arial"/>
          <w:color w:val="auto"/>
        </w:rPr>
        <w:t xml:space="preserve"> di Milano e </w:t>
      </w:r>
      <w:r w:rsidRPr="00107194">
        <w:rPr>
          <w:rFonts w:ascii="Georgia" w:hAnsi="Georgia" w:cs="Arial"/>
          <w:b/>
          <w:color w:val="auto"/>
        </w:rPr>
        <w:t>Tecnofilati</w:t>
      </w:r>
      <w:r w:rsidRPr="0056617C">
        <w:rPr>
          <w:rFonts w:ascii="Georgia" w:hAnsi="Georgia" w:cs="Arial"/>
          <w:color w:val="auto"/>
        </w:rPr>
        <w:t xml:space="preserve"> di Medolago</w:t>
      </w:r>
      <w:r>
        <w:rPr>
          <w:rFonts w:ascii="Georgia" w:hAnsi="Georgia" w:cs="Arial"/>
          <w:color w:val="auto"/>
        </w:rPr>
        <w:t xml:space="preserve"> in provincia di </w:t>
      </w:r>
      <w:r w:rsidRPr="0056617C">
        <w:rPr>
          <w:rFonts w:ascii="Georgia" w:hAnsi="Georgia" w:cs="Arial"/>
          <w:color w:val="auto"/>
        </w:rPr>
        <w:t xml:space="preserve">Bergamo - e un ateneo, il </w:t>
      </w:r>
      <w:r w:rsidRPr="00107194">
        <w:rPr>
          <w:rFonts w:ascii="Georgia" w:hAnsi="Georgia" w:cs="Arial"/>
          <w:b/>
          <w:color w:val="auto"/>
        </w:rPr>
        <w:t>Politecnico di Milano</w:t>
      </w:r>
      <w:r>
        <w:rPr>
          <w:rFonts w:ascii="Georgia" w:hAnsi="Georgia" w:cs="Arial"/>
          <w:b/>
          <w:color w:val="auto"/>
        </w:rPr>
        <w:t xml:space="preserve"> </w:t>
      </w:r>
      <w:r w:rsidRPr="0056617C">
        <w:rPr>
          <w:rFonts w:ascii="Georgia" w:hAnsi="Georgia" w:cs="Arial"/>
          <w:color w:val="auto"/>
        </w:rPr>
        <w:t xml:space="preserve">con il supporto della </w:t>
      </w:r>
      <w:r w:rsidRPr="00107194">
        <w:rPr>
          <w:rFonts w:ascii="Georgia" w:hAnsi="Georgia" w:cs="Arial"/>
          <w:b/>
          <w:color w:val="auto"/>
        </w:rPr>
        <w:t>Fondazione Politecnico di Milano</w:t>
      </w:r>
      <w:r w:rsidRPr="0056617C">
        <w:rPr>
          <w:rFonts w:ascii="Georgia" w:hAnsi="Georgia" w:cs="Arial"/>
          <w:color w:val="auto"/>
        </w:rPr>
        <w:t>.</w:t>
      </w:r>
    </w:p>
    <w:p w14:paraId="09AC39DF" w14:textId="77777777" w:rsidR="00970A71" w:rsidRDefault="00970A71" w:rsidP="00970A71">
      <w:pPr>
        <w:pStyle w:val="Default"/>
        <w:jc w:val="both"/>
      </w:pPr>
    </w:p>
    <w:p w14:paraId="2F34CFAB" w14:textId="77777777" w:rsidR="00970A71" w:rsidRDefault="00970A71" w:rsidP="00970A71">
      <w:pPr>
        <w:pStyle w:val="NormaleWeb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460FDA">
        <w:rPr>
          <w:rFonts w:ascii="Georgia" w:hAnsi="Georgia" w:cs="Arial"/>
          <w:sz w:val="24"/>
          <w:szCs w:val="24"/>
        </w:rPr>
        <w:t>Come funzionano gli indumenti di SOMNUS?</w:t>
      </w:r>
    </w:p>
    <w:p w14:paraId="180F9AAE" w14:textId="77777777" w:rsidR="00970A71" w:rsidRPr="00460FDA" w:rsidRDefault="00970A71" w:rsidP="00970A71">
      <w:pPr>
        <w:pStyle w:val="NormaleWeb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</w:p>
    <w:p w14:paraId="29ADCA99" w14:textId="77777777" w:rsidR="00970A71" w:rsidRPr="00460FDA" w:rsidRDefault="00970A71" w:rsidP="00970A71">
      <w:pPr>
        <w:pStyle w:val="NormaleWeb"/>
        <w:spacing w:before="0" w:beforeAutospacing="0" w:after="0" w:afterAutospacing="0"/>
        <w:jc w:val="both"/>
        <w:rPr>
          <w:rFonts w:ascii="Georgia" w:hAnsi="Georgia" w:cs="Arial"/>
          <w:sz w:val="24"/>
          <w:szCs w:val="24"/>
        </w:rPr>
      </w:pPr>
      <w:r w:rsidRPr="00460FDA">
        <w:rPr>
          <w:rFonts w:ascii="Georgia" w:hAnsi="Georgia" w:cs="Arial"/>
          <w:sz w:val="24"/>
          <w:szCs w:val="24"/>
        </w:rPr>
        <w:t>Grazie a sensori tessili incorporati negli indumenti intimi viene misurata l’attività respiratoria e il battito cardiaco fornendo in tempo reale il flusso di dati a strumenti esterni di lettura, smartphone o tablet, tramite un’</w:t>
      </w:r>
      <w:r w:rsidRPr="00460FDA">
        <w:rPr>
          <w:rFonts w:ascii="Georgia" w:hAnsi="Georgia" w:cs="Arial"/>
          <w:bCs/>
          <w:sz w:val="24"/>
          <w:szCs w:val="24"/>
        </w:rPr>
        <w:t>app</w:t>
      </w:r>
      <w:r w:rsidRPr="00460FDA">
        <w:rPr>
          <w:rFonts w:ascii="Georgia" w:hAnsi="Georgia" w:cs="Arial"/>
          <w:sz w:val="24"/>
          <w:szCs w:val="24"/>
        </w:rPr>
        <w:t xml:space="preserve"> intuitiva. Si tratta, dunque, di una modalità non invasiva di monitoraggio del sonno, un capo di intimo costituito da una canotta o una t-shirt per uomo e per donna con filati tecnologici e con un’elasticità studiata per aderire nei punti dove saranno inseriti i microsensori tessili. I dati trasmessi verranno poi analizzati e visualizzati grazie ad algoritmi di cui si è occupato il Deib - Dipartimento di elettronica, informazione e bioingegneria del Politecnico di Milano.</w:t>
      </w:r>
    </w:p>
    <w:p w14:paraId="0B420AB4" w14:textId="77777777" w:rsidR="00970A71" w:rsidRPr="00460FDA" w:rsidRDefault="00970A71" w:rsidP="00970A71">
      <w:pPr>
        <w:pStyle w:val="NormaleWeb"/>
        <w:jc w:val="both"/>
        <w:rPr>
          <w:rFonts w:ascii="Georgia" w:eastAsia="Times New Roman" w:hAnsi="Georgia" w:cs="Arial"/>
          <w:i/>
          <w:color w:val="000000"/>
          <w:sz w:val="24"/>
          <w:szCs w:val="24"/>
        </w:rPr>
      </w:pPr>
      <w:r w:rsidRPr="00460FDA">
        <w:rPr>
          <w:rFonts w:ascii="Georgia" w:hAnsi="Georgia" w:cs="Arial"/>
          <w:i/>
          <w:color w:val="000000"/>
          <w:sz w:val="24"/>
          <w:szCs w:val="24"/>
        </w:rPr>
        <w:t xml:space="preserve">“Dalla clinica e dal mercato sono in costante aumento richieste specifiche relative allo sviluppo di tecnologie indossabili per il monitoraggio continuo del sonno – precisa </w:t>
      </w:r>
      <w:r w:rsidRPr="00460FDA">
        <w:rPr>
          <w:rFonts w:ascii="Georgia" w:hAnsi="Georgia" w:cs="Arial"/>
          <w:b/>
          <w:i/>
          <w:color w:val="333333"/>
          <w:sz w:val="24"/>
          <w:szCs w:val="24"/>
        </w:rPr>
        <w:t>Alessia Moltani Comftech</w:t>
      </w:r>
      <w:r w:rsidRPr="00460FDA">
        <w:rPr>
          <w:rFonts w:ascii="Georgia" w:hAnsi="Georgia" w:cs="Arial"/>
          <w:i/>
          <w:color w:val="333333"/>
          <w:sz w:val="24"/>
          <w:szCs w:val="24"/>
        </w:rPr>
        <w:t xml:space="preserve"> -. </w:t>
      </w:r>
      <w:r w:rsidRPr="00460FDA">
        <w:rPr>
          <w:rFonts w:ascii="Georgia" w:eastAsia="Times New Roman" w:hAnsi="Georgia" w:cs="Arial"/>
          <w:i/>
          <w:color w:val="000000"/>
          <w:sz w:val="24"/>
          <w:szCs w:val="24"/>
        </w:rPr>
        <w:t>In questo panorama, il sistema di monitoraggio che abbiamo progettato in SOMNUS con particolare cura affinchè fosse confortevole, non invasivo e affidabile, ha la possibilità di trovare un’ampia utenza e di essere di reale supporto all’individuazione e alla valutazione dei progressi in caso di problematiche legate alla qualità del sonno</w:t>
      </w:r>
      <w:r>
        <w:rPr>
          <w:rFonts w:ascii="Georgia" w:eastAsia="Times New Roman" w:hAnsi="Georgia" w:cs="Arial"/>
          <w:i/>
          <w:color w:val="000000"/>
          <w:sz w:val="24"/>
          <w:szCs w:val="24"/>
        </w:rPr>
        <w:t xml:space="preserve">. La chiave di lettura che abbiamo voluto dare al design del sistema </w:t>
      </w:r>
      <w:r>
        <w:rPr>
          <w:rFonts w:ascii="Georgia" w:eastAsia="Times New Roman" w:hAnsi="Georgia" w:cs="Arial"/>
          <w:i/>
          <w:color w:val="000000"/>
          <w:sz w:val="24"/>
          <w:szCs w:val="24"/>
        </w:rPr>
        <w:lastRenderedPageBreak/>
        <w:t>è l’inclusività: è adattabile a tutti e a tutte le età, proprio perché la qualità del sonno è un argomento rilevante che riguarda chiunque.</w:t>
      </w:r>
      <w:r w:rsidRPr="00460FDA">
        <w:rPr>
          <w:rFonts w:ascii="Georgia" w:eastAsia="Times New Roman" w:hAnsi="Georgia" w:cs="Arial"/>
          <w:i/>
          <w:color w:val="000000"/>
          <w:sz w:val="24"/>
          <w:szCs w:val="24"/>
        </w:rPr>
        <w:t>”.</w:t>
      </w:r>
    </w:p>
    <w:p w14:paraId="7FA15AED" w14:textId="4EA780EA" w:rsidR="00970A71" w:rsidRPr="00460FDA" w:rsidRDefault="00970A71" w:rsidP="00970A71">
      <w:pPr>
        <w:pStyle w:val="NormaleWeb"/>
        <w:jc w:val="both"/>
        <w:rPr>
          <w:rFonts w:ascii="Georgia" w:hAnsi="Georgia" w:cs="Arial"/>
          <w:i/>
          <w:sz w:val="24"/>
          <w:szCs w:val="24"/>
        </w:rPr>
      </w:pPr>
      <w:r w:rsidRPr="00460FDA">
        <w:rPr>
          <w:rFonts w:ascii="Georgia" w:hAnsi="Georgia" w:cs="Arial"/>
          <w:i/>
          <w:sz w:val="24"/>
          <w:szCs w:val="24"/>
        </w:rPr>
        <w:t xml:space="preserve"> “All’interno del progetto SOMNUS ci siamo occupati della progettazione e realizzazione di un prototipo di un’app finalizzata a acquisire e veicolare le informazioni rilevanti in maniera efficace e intuitiva – </w:t>
      </w:r>
      <w:r w:rsidRPr="00460FDA">
        <w:rPr>
          <w:rFonts w:ascii="Georgia" w:hAnsi="Georgia" w:cs="Arial"/>
          <w:iCs/>
          <w:sz w:val="24"/>
          <w:szCs w:val="24"/>
        </w:rPr>
        <w:t>spiega</w:t>
      </w:r>
      <w:r w:rsidRPr="00460FDA">
        <w:rPr>
          <w:rFonts w:ascii="Georgia" w:hAnsi="Georgia" w:cs="Arial"/>
          <w:i/>
          <w:sz w:val="24"/>
          <w:szCs w:val="24"/>
        </w:rPr>
        <w:t xml:space="preserve"> </w:t>
      </w:r>
      <w:r w:rsidRPr="00460FDA">
        <w:rPr>
          <w:rFonts w:ascii="Georgia" w:eastAsia="Times New Roman" w:hAnsi="Georgia" w:cs="Arial"/>
          <w:b/>
          <w:i/>
          <w:color w:val="000000"/>
          <w:sz w:val="24"/>
          <w:szCs w:val="24"/>
        </w:rPr>
        <w:t>Cinzia Cappiello Deib Politecnico di Milano</w:t>
      </w:r>
      <w:r w:rsidRPr="00460FDA">
        <w:rPr>
          <w:rFonts w:ascii="Georgia" w:eastAsia="Times New Roman" w:hAnsi="Georgia" w:cs="Arial"/>
          <w:i/>
          <w:color w:val="000000"/>
          <w:sz w:val="24"/>
          <w:szCs w:val="24"/>
        </w:rPr>
        <w:t xml:space="preserve"> -.</w:t>
      </w:r>
      <w:r w:rsidRPr="00460FDA">
        <w:rPr>
          <w:rFonts w:ascii="Georgia" w:hAnsi="Georgia" w:cs="Arial"/>
          <w:i/>
          <w:sz w:val="24"/>
          <w:szCs w:val="24"/>
        </w:rPr>
        <w:t xml:space="preserve"> Le informazioni fornite sono il risultato di una valutazione aggregata di tutti i parametri rilevati tenendo in considerazione anche la loro affidabilità. L’obiettivo finale è di monitorare </w:t>
      </w:r>
      <w:r>
        <w:rPr>
          <w:rFonts w:ascii="Georgia" w:hAnsi="Georgia" w:cs="Arial"/>
          <w:i/>
          <w:sz w:val="24"/>
          <w:szCs w:val="24"/>
        </w:rPr>
        <w:t xml:space="preserve">l’utente </w:t>
      </w:r>
      <w:r w:rsidRPr="00460FDA">
        <w:rPr>
          <w:rFonts w:ascii="Georgia" w:hAnsi="Georgia" w:cs="Arial"/>
          <w:i/>
          <w:sz w:val="24"/>
          <w:szCs w:val="24"/>
        </w:rPr>
        <w:t>nel tempo e di forni</w:t>
      </w:r>
      <w:r>
        <w:rPr>
          <w:rFonts w:ascii="Georgia" w:hAnsi="Georgia" w:cs="Arial"/>
          <w:i/>
          <w:sz w:val="24"/>
          <w:szCs w:val="24"/>
        </w:rPr>
        <w:t xml:space="preserve">rgli </w:t>
      </w:r>
      <w:r w:rsidRPr="00460FDA">
        <w:rPr>
          <w:rFonts w:ascii="Georgia" w:hAnsi="Georgia" w:cs="Arial"/>
          <w:i/>
          <w:sz w:val="24"/>
          <w:szCs w:val="24"/>
        </w:rPr>
        <w:t>indicazioni relative alla propria qualità del sonno osservando anche le sue caratteristiche e abitudini.”</w:t>
      </w:r>
    </w:p>
    <w:p w14:paraId="6C2A377F" w14:textId="77777777" w:rsidR="00970A71" w:rsidRPr="00460FDA" w:rsidRDefault="00970A71" w:rsidP="00970A71">
      <w:pPr>
        <w:spacing w:after="150"/>
        <w:jc w:val="both"/>
        <w:textAlignment w:val="baseline"/>
        <w:rPr>
          <w:rFonts w:ascii="Georgia" w:eastAsia="Times New Roman" w:hAnsi="Georgia"/>
          <w:i/>
          <w:sz w:val="23"/>
          <w:szCs w:val="23"/>
          <w:lang w:val="it-IT" w:eastAsia="it-IT"/>
        </w:rPr>
      </w:pPr>
      <w:r w:rsidRPr="00460FDA"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“La qualità del nostro sonno è strettamente correlata al nostro benessere, salute e performance psicofisica – </w:t>
      </w:r>
      <w:r w:rsidRPr="00460FDA">
        <w:rPr>
          <w:rFonts w:ascii="Georgia" w:eastAsia="Times New Roman" w:hAnsi="Georgia"/>
          <w:iCs/>
          <w:bdr w:val="none" w:sz="0" w:space="0" w:color="auto" w:frame="1"/>
          <w:lang w:val="it-IT" w:eastAsia="it-IT"/>
        </w:rPr>
        <w:t>afferma</w:t>
      </w:r>
      <w:r w:rsidRPr="00460FDA"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 </w:t>
      </w:r>
      <w:r w:rsidRPr="00460FDA">
        <w:rPr>
          <w:rFonts w:ascii="Georgia" w:eastAsia="Times New Roman" w:hAnsi="Georgia"/>
          <w:b/>
          <w:i/>
          <w:bdr w:val="none" w:sz="0" w:space="0" w:color="auto" w:frame="1"/>
          <w:lang w:val="it-IT" w:eastAsia="it-IT"/>
        </w:rPr>
        <w:t>Sergio Garbarino</w:t>
      </w:r>
      <w:r w:rsidRPr="00460FDA"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 </w:t>
      </w:r>
      <w:r w:rsidRPr="00460FDA">
        <w:rPr>
          <w:rFonts w:ascii="Georgia" w:eastAsia="Times New Roman" w:hAnsi="Georgia"/>
          <w:iCs/>
          <w:bdr w:val="none" w:sz="0" w:space="0" w:color="auto" w:frame="1"/>
          <w:lang w:val="it-IT" w:eastAsia="it-IT"/>
        </w:rPr>
        <w:t>esperto in Medicina del Sonno e  docente presso il Dipartimento di Neuroscienze dell’Università di Genova</w:t>
      </w:r>
      <w:r>
        <w:rPr>
          <w:rFonts w:ascii="Georgia" w:eastAsia="Times New Roman" w:hAnsi="Georgia"/>
          <w:iCs/>
          <w:bdr w:val="none" w:sz="0" w:space="0" w:color="auto" w:frame="1"/>
          <w:lang w:val="it-IT" w:eastAsia="it-IT"/>
        </w:rPr>
        <w:t xml:space="preserve"> </w:t>
      </w:r>
      <w:r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- </w:t>
      </w:r>
      <w:r w:rsidRPr="00460FDA"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 La possibilità di monitorare nelle 24 ore in modo naturale semplicemente con degli indumenti il nostro sonno, le risposte del nostro corpo </w:t>
      </w:r>
      <w:r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 xml:space="preserve">come </w:t>
      </w:r>
      <w:r w:rsidRPr="00460FDA">
        <w:rPr>
          <w:rFonts w:ascii="Georgia" w:eastAsia="Times New Roman" w:hAnsi="Georgia"/>
          <w:i/>
          <w:bdr w:val="none" w:sz="0" w:space="0" w:color="auto" w:frame="1"/>
          <w:lang w:val="it-IT" w:eastAsia="it-IT"/>
        </w:rPr>
        <w:t>cuore, respiro e altri parametri importanti, che variano in diverse condizioni e sotto le sollecitazioni della vita, ci può aiutare ad imparare come regolare gli stili di vita per migliorare la nostra qualità di vita e performance”</w:t>
      </w:r>
    </w:p>
    <w:p w14:paraId="2A9FF7A7" w14:textId="77777777" w:rsidR="00970A71" w:rsidRPr="00E938E0" w:rsidRDefault="00970A71" w:rsidP="00970A71">
      <w:pPr>
        <w:spacing w:after="0"/>
        <w:jc w:val="both"/>
        <w:rPr>
          <w:rFonts w:ascii="titillium-web" w:hAnsi="titillium-web" w:hint="eastAsia"/>
          <w:color w:val="333333"/>
          <w:sz w:val="27"/>
          <w:szCs w:val="27"/>
          <w:lang w:val="it-IT"/>
        </w:rPr>
      </w:pPr>
      <w:r w:rsidRPr="009F0093">
        <w:rPr>
          <w:rFonts w:ascii="Georgia" w:eastAsia="Times New Roman" w:hAnsi="Georgia"/>
          <w:color w:val="000000"/>
          <w:lang w:val="it-IT" w:eastAsia="it-IT"/>
        </w:rPr>
        <w:t xml:space="preserve">Un elemento importante per il sistema </w:t>
      </w:r>
      <w:r>
        <w:rPr>
          <w:rFonts w:ascii="Georgia" w:eastAsia="Times New Roman" w:hAnsi="Georgia"/>
          <w:color w:val="000000"/>
          <w:lang w:val="it-IT" w:eastAsia="it-IT"/>
        </w:rPr>
        <w:t>che è stato sviluppato è il fatto che</w:t>
      </w:r>
      <w:r w:rsidRPr="009F0093">
        <w:rPr>
          <w:rFonts w:ascii="Georgia" w:eastAsia="Times New Roman" w:hAnsi="Georgia"/>
          <w:color w:val="000000"/>
          <w:lang w:val="it-IT" w:eastAsia="it-IT"/>
        </w:rPr>
        <w:t xml:space="preserve"> non si ha una singola maglia, ma una collezione di indumenti adatti nei gusti e nella tipologia a tutti, p</w:t>
      </w:r>
      <w:r>
        <w:rPr>
          <w:rFonts w:ascii="Georgia" w:eastAsia="Times New Roman" w:hAnsi="Georgia"/>
          <w:color w:val="000000"/>
          <w:lang w:val="it-IT" w:eastAsia="it-IT"/>
        </w:rPr>
        <w:t xml:space="preserve">er uomini e per donne, </w:t>
      </w:r>
      <w:r w:rsidRPr="009F0093">
        <w:rPr>
          <w:rFonts w:ascii="Georgia" w:eastAsia="Times New Roman" w:hAnsi="Georgia"/>
          <w:color w:val="000000"/>
          <w:lang w:val="it-IT" w:eastAsia="it-IT"/>
        </w:rPr>
        <w:t xml:space="preserve">caratterizzati da uno studio attento dei colori, delle decorazioni, delle linee. Il risultato è la creazione di un intimo moda </w:t>
      </w:r>
      <w:r>
        <w:rPr>
          <w:rFonts w:ascii="Georgia" w:eastAsia="Times New Roman" w:hAnsi="Georgia"/>
          <w:color w:val="000000"/>
          <w:lang w:val="it-IT" w:eastAsia="it-IT"/>
        </w:rPr>
        <w:t>dove la tecnologia</w:t>
      </w:r>
      <w:r w:rsidRPr="009F0093">
        <w:rPr>
          <w:rFonts w:ascii="Georgia" w:eastAsia="Times New Roman" w:hAnsi="Georgia"/>
          <w:color w:val="000000"/>
          <w:lang w:val="it-IT" w:eastAsia="it-IT"/>
        </w:rPr>
        <w:t xml:space="preserve"> si integra perfettamente</w:t>
      </w:r>
      <w:r>
        <w:rPr>
          <w:rFonts w:ascii="Georgia" w:eastAsia="Times New Roman" w:hAnsi="Georgia"/>
          <w:color w:val="000000"/>
          <w:lang w:val="it-IT" w:eastAsia="it-IT"/>
        </w:rPr>
        <w:t>.</w:t>
      </w:r>
    </w:p>
    <w:p w14:paraId="55EC8687" w14:textId="77777777" w:rsidR="00970A71" w:rsidRDefault="00970A71" w:rsidP="00970A71">
      <w:pPr>
        <w:spacing w:after="0"/>
        <w:rPr>
          <w:rFonts w:ascii="titillium-web" w:hAnsi="titillium-web" w:hint="eastAsia"/>
          <w:sz w:val="27"/>
          <w:szCs w:val="27"/>
          <w:lang w:val="it-IT" w:eastAsia="it-IT"/>
        </w:rPr>
      </w:pPr>
    </w:p>
    <w:p w14:paraId="6DF1C01B" w14:textId="77777777" w:rsidR="00970A71" w:rsidRPr="00DA5E5E" w:rsidRDefault="00970A71" w:rsidP="00970A71">
      <w:pPr>
        <w:pStyle w:val="Default"/>
        <w:jc w:val="both"/>
        <w:rPr>
          <w:rFonts w:ascii="Georgia" w:hAnsi="Georgia"/>
          <w:color w:val="auto"/>
        </w:rPr>
      </w:pPr>
      <w:r w:rsidRPr="00DA5E5E">
        <w:rPr>
          <w:rFonts w:ascii="Georgia" w:hAnsi="Georgia"/>
          <w:color w:val="auto"/>
        </w:rPr>
        <w:t xml:space="preserve">SOMNUS è uno dei progetti finanziati dal Fondo Europeo di Sviluppo Regionale nell’ambito del </w:t>
      </w:r>
      <w:r w:rsidRPr="00107194">
        <w:rPr>
          <w:rFonts w:ascii="Georgia" w:hAnsi="Georgia"/>
          <w:b/>
          <w:color w:val="auto"/>
        </w:rPr>
        <w:t>POR FESR 2014-2020 di Regione Lombardia</w:t>
      </w:r>
      <w:r w:rsidRPr="00DA5E5E">
        <w:rPr>
          <w:rFonts w:ascii="Georgia" w:hAnsi="Georgia"/>
          <w:color w:val="auto"/>
        </w:rPr>
        <w:t>, Asse I “Rafforzare la ricerca, lo sviluppo tecnologico e l’innovazione” Azione I.1.b.1.2 “Sostegno alla valorizzazione economica dell’innovazione attraverso la sperimentazione e l’adozione di soluzioni innovative nei processi, nei prodotti e nelle formule organizzative, e attraverso il finanziamento dell’industrializzazione dei risultati della ricerca”, “Bando Smart Fashion and Design”.</w:t>
      </w:r>
    </w:p>
    <w:p w14:paraId="6E63CE8E" w14:textId="77777777" w:rsidR="00970A71" w:rsidRDefault="00970A71" w:rsidP="00970A71">
      <w:pPr>
        <w:pStyle w:val="NormaleWeb"/>
        <w:spacing w:before="0" w:beforeAutospacing="0" w:after="0" w:afterAutospacing="0"/>
        <w:jc w:val="both"/>
        <w:rPr>
          <w:rFonts w:ascii="titillium-web" w:hAnsi="titillium-web" w:hint="eastAsia"/>
          <w:color w:val="333333"/>
          <w:sz w:val="27"/>
          <w:szCs w:val="27"/>
        </w:rPr>
      </w:pPr>
    </w:p>
    <w:p w14:paraId="05F81C72" w14:textId="77777777" w:rsidR="00970A71" w:rsidRDefault="00970A71" w:rsidP="00970A71">
      <w:pPr>
        <w:pStyle w:val="NormaleWeb"/>
        <w:spacing w:before="0" w:beforeAutospacing="0" w:after="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460FDA">
        <w:rPr>
          <w:rFonts w:ascii="titillium-web" w:hAnsi="titillium-web"/>
          <w:color w:val="333333"/>
          <w:sz w:val="22"/>
          <w:szCs w:val="22"/>
        </w:rPr>
        <w:t>Partners partecipanti al progetto:</w:t>
      </w:r>
    </w:p>
    <w:p w14:paraId="1A67E276" w14:textId="77777777" w:rsidR="00970A71" w:rsidRPr="00460FDA" w:rsidRDefault="00970A71" w:rsidP="00970A71">
      <w:pPr>
        <w:pStyle w:val="NormaleWeb"/>
        <w:spacing w:before="0" w:beforeAutospacing="0" w:after="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</w:p>
    <w:p w14:paraId="1E678051" w14:textId="77777777" w:rsidR="00970A71" w:rsidRPr="00460FDA" w:rsidRDefault="00970A71" w:rsidP="00970A71">
      <w:pPr>
        <w:pStyle w:val="NormaleWeb"/>
        <w:spacing w:before="0" w:beforeAutospacing="0" w:after="12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460FDA">
        <w:rPr>
          <w:rFonts w:ascii="titillium-web" w:hAnsi="titillium-web"/>
          <w:color w:val="333333"/>
          <w:sz w:val="22"/>
          <w:szCs w:val="22"/>
        </w:rPr>
        <w:t>Comfetch, capofila, si è occupata del design del sistema, della progettazione e prototipazione della sensoristica tessile e della progettazione del sistema wearable elettronico.</w:t>
      </w:r>
    </w:p>
    <w:p w14:paraId="03B266CA" w14:textId="77777777" w:rsidR="00970A71" w:rsidRPr="00864501" w:rsidRDefault="00970A71" w:rsidP="00970A71">
      <w:pPr>
        <w:pStyle w:val="NormaleWeb"/>
        <w:spacing w:before="0" w:beforeAutospacing="0" w:after="12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864501">
        <w:rPr>
          <w:rFonts w:ascii="titillium-web" w:hAnsi="titillium-web"/>
          <w:color w:val="333333"/>
          <w:sz w:val="22"/>
          <w:szCs w:val="22"/>
        </w:rPr>
        <w:t>Tecnofilati si è occupata della progettazione e produzione dei filati tecnici utilizzati per il tessile SOMNUS.</w:t>
      </w:r>
    </w:p>
    <w:p w14:paraId="6E1E122C" w14:textId="03682D89" w:rsidR="00970A71" w:rsidRPr="00460FDA" w:rsidRDefault="00970A71" w:rsidP="00970A71">
      <w:pPr>
        <w:pStyle w:val="NormaleWeb"/>
        <w:spacing w:before="0" w:beforeAutospacing="0" w:after="12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460FDA">
        <w:rPr>
          <w:rFonts w:ascii="titillium-web" w:hAnsi="titillium-web"/>
          <w:color w:val="333333"/>
          <w:sz w:val="22"/>
          <w:szCs w:val="22"/>
        </w:rPr>
        <w:t>Politecnico di Milano ha seguito la progettazione dell’app per la visualizzazione del dato e della configurazione del motore per la gestione dell’AI.</w:t>
      </w:r>
    </w:p>
    <w:p w14:paraId="12AC0412" w14:textId="77777777" w:rsidR="00970A71" w:rsidRPr="00095DFA" w:rsidRDefault="00970A71" w:rsidP="00970A71">
      <w:pPr>
        <w:pStyle w:val="NormaleWeb"/>
        <w:spacing w:before="0" w:beforeAutospacing="0" w:after="120" w:after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095DFA">
        <w:rPr>
          <w:rFonts w:ascii="titillium-web" w:hAnsi="titillium-web"/>
          <w:color w:val="333333"/>
          <w:sz w:val="22"/>
          <w:szCs w:val="22"/>
        </w:rPr>
        <w:t>Genesi ha curato modellistica e prototipazione degli indumenti in diverse fogge e stili.</w:t>
      </w:r>
    </w:p>
    <w:p w14:paraId="6C24D12C" w14:textId="77777777" w:rsidR="00970A71" w:rsidRDefault="00970A71" w:rsidP="00970A71">
      <w:pPr>
        <w:pStyle w:val="NormaleWeb"/>
        <w:spacing w:before="0" w:beforeAutospacing="0"/>
        <w:jc w:val="both"/>
        <w:rPr>
          <w:rFonts w:ascii="titillium-web" w:hAnsi="titillium-web" w:hint="eastAsia"/>
          <w:color w:val="333333"/>
          <w:sz w:val="22"/>
          <w:szCs w:val="22"/>
        </w:rPr>
      </w:pPr>
      <w:r w:rsidRPr="00460FDA">
        <w:rPr>
          <w:rFonts w:ascii="titillium-web" w:hAnsi="titillium-web"/>
          <w:color w:val="333333"/>
          <w:sz w:val="22"/>
          <w:szCs w:val="22"/>
        </w:rPr>
        <w:t xml:space="preserve">Sonnomedica ha </w:t>
      </w:r>
      <w:r>
        <w:rPr>
          <w:rFonts w:ascii="titillium-web" w:hAnsi="titillium-web"/>
          <w:color w:val="333333"/>
          <w:sz w:val="22"/>
          <w:szCs w:val="22"/>
        </w:rPr>
        <w:t xml:space="preserve">fornito </w:t>
      </w:r>
      <w:r w:rsidRPr="00460FDA">
        <w:rPr>
          <w:rFonts w:ascii="titillium-web" w:hAnsi="titillium-web"/>
          <w:color w:val="333333"/>
          <w:sz w:val="22"/>
          <w:szCs w:val="22"/>
        </w:rPr>
        <w:t>l</w:t>
      </w:r>
      <w:r>
        <w:rPr>
          <w:rFonts w:ascii="titillium-web" w:hAnsi="titillium-web"/>
          <w:color w:val="333333"/>
          <w:sz w:val="22"/>
          <w:szCs w:val="22"/>
        </w:rPr>
        <w:t>a</w:t>
      </w:r>
      <w:r w:rsidRPr="00460FDA">
        <w:rPr>
          <w:rFonts w:ascii="titillium-web" w:hAnsi="titillium-web"/>
          <w:color w:val="333333"/>
          <w:sz w:val="22"/>
          <w:szCs w:val="22"/>
        </w:rPr>
        <w:t xml:space="preserve"> consulenza sulle problematiche legate al sonno per un corretto design del sistema in chiave utente. </w:t>
      </w:r>
    </w:p>
    <w:p w14:paraId="5B796C62" w14:textId="77777777" w:rsidR="00970A71" w:rsidRDefault="00970A71" w:rsidP="00970A71">
      <w:pPr>
        <w:spacing w:after="100" w:afterAutospacing="1"/>
        <w:rPr>
          <w:rFonts w:ascii="titillium-web" w:hAnsi="titillium-web" w:hint="eastAsia"/>
          <w:color w:val="333333"/>
          <w:sz w:val="22"/>
          <w:szCs w:val="22"/>
        </w:rPr>
      </w:pPr>
      <w:r w:rsidRPr="00460FDA">
        <w:rPr>
          <w:rFonts w:ascii="titillium-web" w:hAnsi="titillium-web"/>
          <w:color w:val="333333"/>
          <w:sz w:val="22"/>
          <w:szCs w:val="22"/>
        </w:rPr>
        <w:t xml:space="preserve">Si ringrazia l’azienda WAI Shoes per aver fornito le </w:t>
      </w:r>
      <w:r>
        <w:rPr>
          <w:rFonts w:ascii="titillium-web" w:hAnsi="titillium-web"/>
          <w:color w:val="333333"/>
          <w:sz w:val="22"/>
          <w:szCs w:val="22"/>
        </w:rPr>
        <w:t>calzature</w:t>
      </w:r>
      <w:r w:rsidRPr="00460FDA">
        <w:rPr>
          <w:rFonts w:ascii="titillium-web" w:hAnsi="titillium-web"/>
          <w:color w:val="333333"/>
          <w:sz w:val="22"/>
          <w:szCs w:val="22"/>
        </w:rPr>
        <w:t xml:space="preserve"> per la sfilata</w:t>
      </w:r>
      <w:r>
        <w:rPr>
          <w:rFonts w:ascii="titillium-web" w:hAnsi="titillium-web"/>
          <w:color w:val="333333"/>
          <w:sz w:val="22"/>
          <w:szCs w:val="22"/>
        </w:rPr>
        <w:t>.</w:t>
      </w:r>
    </w:p>
    <w:p w14:paraId="5C3FDEEA" w14:textId="77777777" w:rsidR="00970A71" w:rsidRDefault="00970A71" w:rsidP="00970A71">
      <w:pPr>
        <w:spacing w:after="0"/>
        <w:rPr>
          <w:rFonts w:ascii="titillium-web" w:hAnsi="titillium-web" w:hint="eastAsia"/>
          <w:color w:val="333333"/>
          <w:sz w:val="22"/>
          <w:szCs w:val="22"/>
        </w:rPr>
      </w:pPr>
      <w:r>
        <w:rPr>
          <w:rFonts w:ascii="titillium-web" w:hAnsi="titillium-web"/>
          <w:color w:val="333333"/>
          <w:sz w:val="22"/>
          <w:szCs w:val="22"/>
        </w:rPr>
        <w:t>Per informazioni:</w:t>
      </w:r>
    </w:p>
    <w:p w14:paraId="1957A5C1" w14:textId="77777777" w:rsidR="00970A71" w:rsidRPr="00460FDA" w:rsidRDefault="00970A71" w:rsidP="00970A71">
      <w:pPr>
        <w:spacing w:after="0"/>
        <w:rPr>
          <w:rFonts w:ascii="titillium-web" w:hAnsi="titillium-web" w:hint="eastAsia"/>
          <w:b/>
          <w:bCs/>
          <w:color w:val="333333"/>
          <w:sz w:val="22"/>
          <w:szCs w:val="22"/>
        </w:rPr>
      </w:pP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>COMFTECH</w:t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</w:r>
      <w:r w:rsidRPr="00460FDA">
        <w:rPr>
          <w:rFonts w:ascii="titillium-web" w:hAnsi="titillium-web"/>
          <w:b/>
          <w:bCs/>
          <w:color w:val="333333"/>
          <w:sz w:val="22"/>
          <w:szCs w:val="22"/>
        </w:rPr>
        <w:tab/>
        <w:t>FONDAZIONE POLITECNICO</w:t>
      </w:r>
    </w:p>
    <w:p w14:paraId="527EA26C" w14:textId="77777777" w:rsidR="00970A71" w:rsidRDefault="00970A71" w:rsidP="00970A71">
      <w:pPr>
        <w:spacing w:after="0"/>
        <w:rPr>
          <w:rFonts w:ascii="titillium-web" w:hAnsi="titillium-web" w:hint="eastAsia"/>
          <w:color w:val="333333"/>
          <w:sz w:val="22"/>
          <w:szCs w:val="22"/>
        </w:rPr>
      </w:pPr>
      <w:r>
        <w:rPr>
          <w:rFonts w:ascii="titillium-web" w:hAnsi="titillium-web"/>
          <w:color w:val="333333"/>
          <w:sz w:val="22"/>
          <w:szCs w:val="22"/>
        </w:rPr>
        <w:t>Paola Centemeri</w:t>
      </w:r>
      <w:r>
        <w:rPr>
          <w:rFonts w:ascii="titillium-web" w:hAnsi="titillium-web"/>
          <w:color w:val="333333"/>
          <w:sz w:val="22"/>
          <w:szCs w:val="22"/>
        </w:rPr>
        <w:tab/>
      </w:r>
      <w:r>
        <w:rPr>
          <w:rFonts w:ascii="titillium-web" w:hAnsi="titillium-web"/>
          <w:color w:val="333333"/>
          <w:sz w:val="22"/>
          <w:szCs w:val="22"/>
        </w:rPr>
        <w:tab/>
      </w:r>
      <w:r>
        <w:rPr>
          <w:rFonts w:ascii="titillium-web" w:hAnsi="titillium-web"/>
          <w:color w:val="333333"/>
          <w:sz w:val="22"/>
          <w:szCs w:val="22"/>
        </w:rPr>
        <w:tab/>
      </w:r>
      <w:r>
        <w:rPr>
          <w:rFonts w:ascii="titillium-web" w:hAnsi="titillium-web"/>
          <w:color w:val="333333"/>
          <w:sz w:val="22"/>
          <w:szCs w:val="22"/>
        </w:rPr>
        <w:tab/>
      </w:r>
      <w:r>
        <w:rPr>
          <w:rFonts w:ascii="titillium-web" w:hAnsi="titillium-web"/>
          <w:color w:val="333333"/>
          <w:sz w:val="22"/>
          <w:szCs w:val="22"/>
        </w:rPr>
        <w:tab/>
        <w:t>Emanuela Murari</w:t>
      </w:r>
    </w:p>
    <w:p w14:paraId="5F29E3BF" w14:textId="30CEAA4E" w:rsidR="00A26041" w:rsidRDefault="0011756D" w:rsidP="00970A71">
      <w:r w:rsidRPr="0011756D">
        <w:rPr>
          <w:rFonts w:ascii="titillium-web" w:hAnsi="titillium-web"/>
          <w:sz w:val="22"/>
          <w:szCs w:val="22"/>
        </w:rPr>
        <w:t>p</w:t>
      </w:r>
      <w:r>
        <w:rPr>
          <w:rFonts w:ascii="titillium-web" w:hAnsi="titillium-web"/>
          <w:sz w:val="22"/>
          <w:szCs w:val="22"/>
        </w:rPr>
        <w:t>.centemeri@comftech.com</w:t>
      </w:r>
      <w:r w:rsidR="00970A71">
        <w:rPr>
          <w:rFonts w:ascii="titillium-web" w:hAnsi="titillium-web"/>
          <w:color w:val="333333"/>
          <w:sz w:val="22"/>
          <w:szCs w:val="22"/>
        </w:rPr>
        <w:tab/>
      </w:r>
      <w:r>
        <w:rPr>
          <w:rFonts w:ascii="titillium-web" w:hAnsi="titillium-web"/>
          <w:color w:val="333333"/>
          <w:sz w:val="22"/>
          <w:szCs w:val="22"/>
        </w:rPr>
        <w:tab/>
      </w:r>
      <w:r w:rsidR="00970A71">
        <w:rPr>
          <w:rFonts w:ascii="titillium-web" w:hAnsi="titillium-web"/>
          <w:color w:val="333333"/>
          <w:sz w:val="22"/>
          <w:szCs w:val="22"/>
        </w:rPr>
        <w:tab/>
      </w:r>
      <w:r w:rsidR="00970A71">
        <w:rPr>
          <w:rFonts w:ascii="titillium-web" w:hAnsi="titillium-web"/>
          <w:color w:val="333333"/>
          <w:sz w:val="22"/>
          <w:szCs w:val="22"/>
        </w:rPr>
        <w:tab/>
      </w:r>
      <w:r w:rsidR="00970A71" w:rsidRPr="00460FDA">
        <w:rPr>
          <w:rFonts w:ascii="titillium-web" w:hAnsi="titillium-web"/>
          <w:color w:val="333333"/>
          <w:sz w:val="22"/>
          <w:szCs w:val="22"/>
        </w:rPr>
        <w:t>emanuela.murari@fondazione.polimi.i</w:t>
      </w:r>
      <w:r>
        <w:rPr>
          <w:rFonts w:ascii="titillium-web" w:hAnsi="titillium-web"/>
          <w:color w:val="333333"/>
          <w:sz w:val="22"/>
          <w:szCs w:val="22"/>
        </w:rPr>
        <w:t>t</w:t>
      </w:r>
    </w:p>
    <w:sectPr w:rsidR="00A26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71"/>
    <w:rsid w:val="0011756D"/>
    <w:rsid w:val="0018439E"/>
    <w:rsid w:val="00482510"/>
    <w:rsid w:val="0055379B"/>
    <w:rsid w:val="008C7B36"/>
    <w:rsid w:val="00970A71"/>
    <w:rsid w:val="00A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CC71"/>
  <w15:chartTrackingRefBased/>
  <w15:docId w15:val="{ED4E653D-5ADD-4678-8B34-F3CA3CE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70A71"/>
    <w:pPr>
      <w:spacing w:after="200" w:line="240" w:lineRule="auto"/>
    </w:pPr>
    <w:rPr>
      <w:rFonts w:ascii="Cambria" w:eastAsia="MS Mincho" w:hAnsi="Cambria" w:cs="Times New Roman"/>
      <w:sz w:val="24"/>
      <w:szCs w:val="24"/>
      <w:lang w:val="en-GB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0A71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paragraph" w:customStyle="1" w:styleId="Default">
    <w:name w:val="Default"/>
    <w:rsid w:val="00970A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70A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comunicazione</cp:lastModifiedBy>
  <cp:revision>2</cp:revision>
  <cp:lastPrinted>2019-10-24T08:56:00Z</cp:lastPrinted>
  <dcterms:created xsi:type="dcterms:W3CDTF">2019-10-24T09:41:00Z</dcterms:created>
  <dcterms:modified xsi:type="dcterms:W3CDTF">2019-10-24T09:41:00Z</dcterms:modified>
</cp:coreProperties>
</file>